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1613C" w14:textId="77777777" w:rsidR="00853C02" w:rsidRDefault="00853C02" w:rsidP="003636E1">
      <w:pPr>
        <w:spacing w:after="0" w:line="240" w:lineRule="auto"/>
      </w:pPr>
    </w:p>
    <w:p w14:paraId="5438BCF8" w14:textId="7CC2BAD8" w:rsidR="002A360F" w:rsidRDefault="002A360F" w:rsidP="003636E1">
      <w:pPr>
        <w:spacing w:after="0" w:line="240" w:lineRule="auto"/>
      </w:pPr>
      <w:r>
        <w:t>Wzór tabeli</w:t>
      </w:r>
      <w:r w:rsidR="00821769">
        <w:t xml:space="preserve"> – </w:t>
      </w:r>
      <w:r w:rsidR="00195CFC">
        <w:t>Tabela rozliczeniowa</w:t>
      </w:r>
    </w:p>
    <w:p w14:paraId="1FB661FE" w14:textId="0996F408" w:rsidR="002A360F" w:rsidRPr="002746D7" w:rsidRDefault="002A360F" w:rsidP="003636E1">
      <w:pPr>
        <w:spacing w:after="0" w:line="240" w:lineRule="auto"/>
        <w:rPr>
          <w:i/>
        </w:rPr>
      </w:pPr>
      <w:r w:rsidRPr="002746D7">
        <w:rPr>
          <w:i/>
        </w:rPr>
        <w:t>(</w:t>
      </w:r>
      <w:r w:rsidR="00821769">
        <w:rPr>
          <w:i/>
        </w:rPr>
        <w:t xml:space="preserve">Zestawienie kosztów </w:t>
      </w:r>
      <w:r w:rsidRPr="002746D7">
        <w:rPr>
          <w:i/>
        </w:rPr>
        <w:t>nie stanowi opisu przedmiotu zamówienia</w:t>
      </w:r>
      <w:r w:rsidR="003736A3">
        <w:rPr>
          <w:i/>
        </w:rPr>
        <w:t xml:space="preserve">, zestawienie kosztów zawiera koszty wykonania poszczególnych zestawów klimatyzacji zgodnie z rysunkami projektu technicznego branży sanitarnej) </w:t>
      </w:r>
      <w:r w:rsidRPr="002746D7">
        <w:rPr>
          <w:i/>
        </w:rPr>
        <w:t>.</w:t>
      </w:r>
    </w:p>
    <w:p w14:paraId="32DA21CB" w14:textId="14F1E592" w:rsidR="002A360F" w:rsidRDefault="002A360F" w:rsidP="003636E1">
      <w:pPr>
        <w:spacing w:after="0" w:line="240" w:lineRule="auto"/>
        <w:rPr>
          <w:b/>
          <w:sz w:val="24"/>
          <w:szCs w:val="24"/>
        </w:rPr>
      </w:pPr>
      <w:r w:rsidRPr="002746D7">
        <w:t xml:space="preserve">Nazwa </w:t>
      </w:r>
      <w:r w:rsidR="00426381">
        <w:t>inwestycji</w:t>
      </w:r>
      <w:r w:rsidRPr="002746D7">
        <w:t xml:space="preserve">: </w:t>
      </w:r>
      <w:r w:rsidR="00195CFC">
        <w:rPr>
          <w:b/>
          <w:sz w:val="24"/>
          <w:szCs w:val="24"/>
        </w:rPr>
        <w:t>Rewitalizacja zabytkowego parku podworskiego krajobrazowego z pocz. XX w. w Drogiszce</w:t>
      </w:r>
    </w:p>
    <w:p w14:paraId="7CBC8301" w14:textId="77777777" w:rsidR="003736A3" w:rsidRPr="002746D7" w:rsidRDefault="003736A3" w:rsidP="003636E1">
      <w:pPr>
        <w:spacing w:after="0" w:line="240" w:lineRule="auto"/>
      </w:pPr>
    </w:p>
    <w:tbl>
      <w:tblPr>
        <w:tblW w:w="989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544"/>
        <w:gridCol w:w="1843"/>
        <w:gridCol w:w="1276"/>
        <w:gridCol w:w="1276"/>
        <w:gridCol w:w="1277"/>
      </w:tblGrid>
      <w:tr w:rsidR="00E35F87" w:rsidRPr="00163F8A" w14:paraId="6D21A4B9" w14:textId="77777777" w:rsidTr="00E35F87">
        <w:tc>
          <w:tcPr>
            <w:tcW w:w="674" w:type="dxa"/>
            <w:vAlign w:val="center"/>
          </w:tcPr>
          <w:p w14:paraId="14FD568E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  <w:r w:rsidRPr="00163F8A">
              <w:rPr>
                <w:snapToGrid w:val="0"/>
              </w:rPr>
              <w:t>Lp.</w:t>
            </w:r>
          </w:p>
        </w:tc>
        <w:tc>
          <w:tcPr>
            <w:tcW w:w="3544" w:type="dxa"/>
            <w:vAlign w:val="center"/>
          </w:tcPr>
          <w:p w14:paraId="55EE3923" w14:textId="77777777" w:rsidR="00E35F87" w:rsidRPr="00163F8A" w:rsidRDefault="00E35F87" w:rsidP="00746E44">
            <w:pPr>
              <w:ind w:left="32" w:hanging="32"/>
              <w:jc w:val="center"/>
              <w:rPr>
                <w:snapToGrid w:val="0"/>
              </w:rPr>
            </w:pPr>
            <w:r w:rsidRPr="00163F8A">
              <w:rPr>
                <w:snapToGrid w:val="0"/>
              </w:rPr>
              <w:t>Wyszczególnienie zakresu robót</w:t>
            </w:r>
          </w:p>
        </w:tc>
        <w:tc>
          <w:tcPr>
            <w:tcW w:w="1843" w:type="dxa"/>
            <w:vAlign w:val="center"/>
          </w:tcPr>
          <w:p w14:paraId="2F12CC5B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Cena</w:t>
            </w:r>
            <w:r w:rsidRPr="00163F8A">
              <w:rPr>
                <w:snapToGrid w:val="0"/>
              </w:rPr>
              <w:t xml:space="preserve"> netto</w:t>
            </w:r>
          </w:p>
          <w:p w14:paraId="7F369453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  <w:r w:rsidRPr="00163F8A">
              <w:rPr>
                <w:snapToGrid w:val="0"/>
              </w:rPr>
              <w:t>zł.</w:t>
            </w:r>
          </w:p>
        </w:tc>
        <w:tc>
          <w:tcPr>
            <w:tcW w:w="1276" w:type="dxa"/>
          </w:tcPr>
          <w:p w14:paraId="6BE5291D" w14:textId="6E3A5305" w:rsidR="00E35F87" w:rsidRDefault="005B5DB4" w:rsidP="00746E4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Wartość </w:t>
            </w:r>
            <w:r w:rsidR="00E35F87">
              <w:rPr>
                <w:snapToGrid w:val="0"/>
              </w:rPr>
              <w:t>VAT 23%</w:t>
            </w:r>
          </w:p>
        </w:tc>
        <w:tc>
          <w:tcPr>
            <w:tcW w:w="1276" w:type="dxa"/>
          </w:tcPr>
          <w:p w14:paraId="51672C34" w14:textId="4EC106D7" w:rsidR="00E35F87" w:rsidRDefault="005B5DB4" w:rsidP="00746E4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Wartość </w:t>
            </w:r>
            <w:r w:rsidR="00E35F87">
              <w:rPr>
                <w:snapToGrid w:val="0"/>
              </w:rPr>
              <w:t>VAT 8%</w:t>
            </w:r>
          </w:p>
        </w:tc>
        <w:tc>
          <w:tcPr>
            <w:tcW w:w="1277" w:type="dxa"/>
          </w:tcPr>
          <w:p w14:paraId="7E17ABAA" w14:textId="77777777" w:rsidR="00E35F87" w:rsidRDefault="00E35F87" w:rsidP="00746E4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Razem brutto zł</w:t>
            </w:r>
          </w:p>
        </w:tc>
      </w:tr>
      <w:tr w:rsidR="00E35F87" w:rsidRPr="00163F8A" w14:paraId="5DE8F36B" w14:textId="77777777" w:rsidTr="00E35F87">
        <w:tc>
          <w:tcPr>
            <w:tcW w:w="674" w:type="dxa"/>
            <w:vAlign w:val="center"/>
          </w:tcPr>
          <w:p w14:paraId="3EB932BC" w14:textId="77777777" w:rsidR="00E35F87" w:rsidRPr="00163F8A" w:rsidRDefault="00E35F87" w:rsidP="00746E44">
            <w:pPr>
              <w:jc w:val="center"/>
              <w:rPr>
                <w:i/>
                <w:snapToGrid w:val="0"/>
                <w:sz w:val="18"/>
                <w:szCs w:val="18"/>
              </w:rPr>
            </w:pPr>
            <w:r w:rsidRPr="00163F8A">
              <w:rPr>
                <w:i/>
                <w:snapToGrid w:val="0"/>
                <w:sz w:val="18"/>
                <w:szCs w:val="18"/>
              </w:rPr>
              <w:t>1</w:t>
            </w:r>
          </w:p>
        </w:tc>
        <w:tc>
          <w:tcPr>
            <w:tcW w:w="3544" w:type="dxa"/>
            <w:vAlign w:val="center"/>
          </w:tcPr>
          <w:p w14:paraId="61DC34EE" w14:textId="77777777" w:rsidR="00E35F87" w:rsidRPr="00163F8A" w:rsidRDefault="00E35F87" w:rsidP="00746E44">
            <w:pPr>
              <w:ind w:left="32" w:hanging="32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i/>
                <w:snapToGrid w:val="0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14:paraId="57E7781C" w14:textId="77777777" w:rsidR="00E35F87" w:rsidRPr="00163F8A" w:rsidRDefault="00E35F87" w:rsidP="00746E44">
            <w:pPr>
              <w:jc w:val="center"/>
              <w:rPr>
                <w:i/>
                <w:snapToGrid w:val="0"/>
                <w:sz w:val="18"/>
                <w:szCs w:val="18"/>
              </w:rPr>
            </w:pPr>
            <w:r w:rsidRPr="00163F8A">
              <w:rPr>
                <w:i/>
                <w:snapToGrid w:val="0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65F7A85B" w14:textId="03B5A20F" w:rsidR="00E35F87" w:rsidRPr="00163F8A" w:rsidRDefault="00E35F87" w:rsidP="00746E44">
            <w:pPr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i/>
                <w:snapToGrid w:val="0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69029142" w14:textId="6A16CB59" w:rsidR="00E35F87" w:rsidRPr="00163F8A" w:rsidRDefault="00E35F87" w:rsidP="00746E44">
            <w:pPr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i/>
                <w:snapToGrid w:val="0"/>
                <w:sz w:val="18"/>
                <w:szCs w:val="18"/>
              </w:rPr>
              <w:t>5</w:t>
            </w:r>
          </w:p>
        </w:tc>
        <w:tc>
          <w:tcPr>
            <w:tcW w:w="1277" w:type="dxa"/>
          </w:tcPr>
          <w:p w14:paraId="228B87E4" w14:textId="0784147D" w:rsidR="00E35F87" w:rsidRPr="00163F8A" w:rsidRDefault="00E35F87" w:rsidP="00746E44">
            <w:pPr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i/>
                <w:snapToGrid w:val="0"/>
                <w:sz w:val="18"/>
                <w:szCs w:val="18"/>
              </w:rPr>
              <w:t>6</w:t>
            </w:r>
          </w:p>
        </w:tc>
      </w:tr>
      <w:tr w:rsidR="00E35F87" w:rsidRPr="002C08D2" w14:paraId="284E936D" w14:textId="77777777" w:rsidTr="00E35F87">
        <w:trPr>
          <w:trHeight w:val="386"/>
        </w:trPr>
        <w:tc>
          <w:tcPr>
            <w:tcW w:w="674" w:type="dxa"/>
            <w:shd w:val="clear" w:color="auto" w:fill="FFFFFF"/>
            <w:vAlign w:val="center"/>
          </w:tcPr>
          <w:p w14:paraId="4CCF358C" w14:textId="77777777" w:rsidR="00E35F87" w:rsidRPr="002C08D2" w:rsidRDefault="00E35F87" w:rsidP="00746E44">
            <w:pPr>
              <w:jc w:val="center"/>
              <w:rPr>
                <w:snapToGrid w:val="0"/>
              </w:rPr>
            </w:pPr>
            <w:r w:rsidRPr="002C08D2">
              <w:rPr>
                <w:snapToGrid w:val="0"/>
              </w:rPr>
              <w:t>I</w:t>
            </w:r>
          </w:p>
        </w:tc>
        <w:tc>
          <w:tcPr>
            <w:tcW w:w="3544" w:type="dxa"/>
            <w:vAlign w:val="center"/>
          </w:tcPr>
          <w:p w14:paraId="4446285B" w14:textId="77777777" w:rsidR="00E35F87" w:rsidRPr="002C08D2" w:rsidRDefault="00E35F87" w:rsidP="00746E44">
            <w:pPr>
              <w:rPr>
                <w:snapToGrid w:val="0"/>
              </w:rPr>
            </w:pPr>
            <w:r>
              <w:rPr>
                <w:snapToGrid w:val="0"/>
              </w:rPr>
              <w:t>Opracowanie dokumentacji</w:t>
            </w:r>
          </w:p>
        </w:tc>
        <w:tc>
          <w:tcPr>
            <w:tcW w:w="1843" w:type="dxa"/>
            <w:vAlign w:val="center"/>
          </w:tcPr>
          <w:p w14:paraId="5287057F" w14:textId="77777777" w:rsidR="00E35F87" w:rsidRPr="002C08D2" w:rsidRDefault="00E35F87" w:rsidP="00746E44">
            <w:pPr>
              <w:rPr>
                <w:snapToGrid w:val="0"/>
              </w:rPr>
            </w:pPr>
          </w:p>
        </w:tc>
        <w:tc>
          <w:tcPr>
            <w:tcW w:w="1276" w:type="dxa"/>
          </w:tcPr>
          <w:p w14:paraId="20EABC32" w14:textId="77777777" w:rsidR="00E35F87" w:rsidRPr="002C08D2" w:rsidRDefault="00E35F87" w:rsidP="00746E44">
            <w:pPr>
              <w:rPr>
                <w:snapToGrid w:val="0"/>
              </w:rPr>
            </w:pPr>
          </w:p>
        </w:tc>
        <w:tc>
          <w:tcPr>
            <w:tcW w:w="1276" w:type="dxa"/>
          </w:tcPr>
          <w:p w14:paraId="68428295" w14:textId="77777777" w:rsidR="00E35F87" w:rsidRPr="002C08D2" w:rsidRDefault="00E35F87" w:rsidP="00746E44">
            <w:pPr>
              <w:rPr>
                <w:snapToGrid w:val="0"/>
              </w:rPr>
            </w:pPr>
          </w:p>
        </w:tc>
        <w:tc>
          <w:tcPr>
            <w:tcW w:w="1277" w:type="dxa"/>
          </w:tcPr>
          <w:p w14:paraId="5A9885B7" w14:textId="77777777" w:rsidR="00E35F87" w:rsidRPr="002C08D2" w:rsidRDefault="00E35F87" w:rsidP="00746E44">
            <w:pPr>
              <w:rPr>
                <w:snapToGrid w:val="0"/>
              </w:rPr>
            </w:pPr>
          </w:p>
        </w:tc>
      </w:tr>
      <w:tr w:rsidR="00E35F87" w:rsidRPr="00163F8A" w14:paraId="632C2F05" w14:textId="77777777" w:rsidTr="00E35F87">
        <w:trPr>
          <w:trHeight w:val="383"/>
        </w:trPr>
        <w:tc>
          <w:tcPr>
            <w:tcW w:w="674" w:type="dxa"/>
            <w:shd w:val="clear" w:color="auto" w:fill="FFFFFF"/>
            <w:vAlign w:val="center"/>
          </w:tcPr>
          <w:p w14:paraId="697A7D2F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II</w:t>
            </w:r>
          </w:p>
        </w:tc>
        <w:tc>
          <w:tcPr>
            <w:tcW w:w="3544" w:type="dxa"/>
            <w:vAlign w:val="center"/>
          </w:tcPr>
          <w:p w14:paraId="1B2163F2" w14:textId="2BEEBA05" w:rsidR="00E35F87" w:rsidRPr="002C08D2" w:rsidRDefault="00E35F87" w:rsidP="00746E44">
            <w:pPr>
              <w:rPr>
                <w:snapToGrid w:val="0"/>
              </w:rPr>
            </w:pPr>
            <w:r>
              <w:rPr>
                <w:snapToGrid w:val="0"/>
              </w:rPr>
              <w:t>Aleje parkowe - chodnik</w:t>
            </w:r>
          </w:p>
        </w:tc>
        <w:tc>
          <w:tcPr>
            <w:tcW w:w="1843" w:type="dxa"/>
            <w:vAlign w:val="center"/>
          </w:tcPr>
          <w:p w14:paraId="6B03F5A8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</w:tcPr>
          <w:p w14:paraId="11F41775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</w:tcPr>
          <w:p w14:paraId="5C34ACDB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</w:p>
        </w:tc>
        <w:tc>
          <w:tcPr>
            <w:tcW w:w="1277" w:type="dxa"/>
          </w:tcPr>
          <w:p w14:paraId="6BD84717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</w:p>
        </w:tc>
      </w:tr>
      <w:tr w:rsidR="00E35F87" w:rsidRPr="00163F8A" w14:paraId="6B441035" w14:textId="77777777" w:rsidTr="00E35F87">
        <w:trPr>
          <w:trHeight w:val="383"/>
        </w:trPr>
        <w:tc>
          <w:tcPr>
            <w:tcW w:w="674" w:type="dxa"/>
            <w:shd w:val="clear" w:color="auto" w:fill="FFFFFF"/>
            <w:vAlign w:val="center"/>
          </w:tcPr>
          <w:p w14:paraId="3114C1C9" w14:textId="77777777" w:rsidR="00E35F87" w:rsidRDefault="00E35F87" w:rsidP="00746E4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III</w:t>
            </w:r>
          </w:p>
        </w:tc>
        <w:tc>
          <w:tcPr>
            <w:tcW w:w="3544" w:type="dxa"/>
            <w:vAlign w:val="center"/>
          </w:tcPr>
          <w:p w14:paraId="045B163D" w14:textId="77777777" w:rsidR="00E35F87" w:rsidRDefault="00E35F87" w:rsidP="00746E44">
            <w:pPr>
              <w:rPr>
                <w:snapToGrid w:val="0"/>
              </w:rPr>
            </w:pPr>
            <w:r>
              <w:rPr>
                <w:snapToGrid w:val="0"/>
              </w:rPr>
              <w:t>Roboty związane z zielenią</w:t>
            </w:r>
          </w:p>
        </w:tc>
        <w:tc>
          <w:tcPr>
            <w:tcW w:w="1843" w:type="dxa"/>
            <w:vAlign w:val="center"/>
          </w:tcPr>
          <w:p w14:paraId="3570C9F3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</w:tcPr>
          <w:p w14:paraId="43003410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</w:tcPr>
          <w:p w14:paraId="79DA19E8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</w:p>
        </w:tc>
        <w:tc>
          <w:tcPr>
            <w:tcW w:w="1277" w:type="dxa"/>
          </w:tcPr>
          <w:p w14:paraId="3F20E027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</w:p>
        </w:tc>
      </w:tr>
      <w:tr w:rsidR="00E35F87" w:rsidRPr="00163F8A" w14:paraId="090135A3" w14:textId="77777777" w:rsidTr="00E35F87">
        <w:trPr>
          <w:trHeight w:val="383"/>
        </w:trPr>
        <w:tc>
          <w:tcPr>
            <w:tcW w:w="674" w:type="dxa"/>
            <w:shd w:val="clear" w:color="auto" w:fill="FFFFFF"/>
            <w:vAlign w:val="center"/>
          </w:tcPr>
          <w:p w14:paraId="2D2EAB81" w14:textId="77777777" w:rsidR="00E35F87" w:rsidRDefault="00E35F87" w:rsidP="00746E4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IV</w:t>
            </w:r>
          </w:p>
        </w:tc>
        <w:tc>
          <w:tcPr>
            <w:tcW w:w="3544" w:type="dxa"/>
            <w:vAlign w:val="center"/>
          </w:tcPr>
          <w:p w14:paraId="72763D37" w14:textId="77777777" w:rsidR="00E35F87" w:rsidRPr="002C08D2" w:rsidRDefault="00E35F87" w:rsidP="00746E44">
            <w:pPr>
              <w:rPr>
                <w:snapToGrid w:val="0"/>
              </w:rPr>
            </w:pPr>
            <w:r>
              <w:rPr>
                <w:snapToGrid w:val="0"/>
              </w:rPr>
              <w:t>Wykonanie ogrodzenia</w:t>
            </w:r>
          </w:p>
        </w:tc>
        <w:tc>
          <w:tcPr>
            <w:tcW w:w="1843" w:type="dxa"/>
            <w:vAlign w:val="center"/>
          </w:tcPr>
          <w:p w14:paraId="3D176084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</w:tcPr>
          <w:p w14:paraId="44DE7368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</w:tcPr>
          <w:p w14:paraId="24FE3340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</w:p>
        </w:tc>
        <w:tc>
          <w:tcPr>
            <w:tcW w:w="1277" w:type="dxa"/>
          </w:tcPr>
          <w:p w14:paraId="4700E941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</w:p>
        </w:tc>
      </w:tr>
      <w:tr w:rsidR="00E35F87" w:rsidRPr="00163F8A" w14:paraId="1B6BC720" w14:textId="77777777" w:rsidTr="00E35F87">
        <w:trPr>
          <w:trHeight w:val="383"/>
        </w:trPr>
        <w:tc>
          <w:tcPr>
            <w:tcW w:w="674" w:type="dxa"/>
            <w:shd w:val="clear" w:color="auto" w:fill="FFFFFF"/>
            <w:vAlign w:val="center"/>
          </w:tcPr>
          <w:p w14:paraId="0E736B96" w14:textId="77777777" w:rsidR="00E35F87" w:rsidRDefault="00E35F87" w:rsidP="00746E4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V</w:t>
            </w:r>
          </w:p>
        </w:tc>
        <w:tc>
          <w:tcPr>
            <w:tcW w:w="3544" w:type="dxa"/>
            <w:vAlign w:val="center"/>
          </w:tcPr>
          <w:p w14:paraId="7CF303E6" w14:textId="77777777" w:rsidR="00E35F87" w:rsidRDefault="00E35F87" w:rsidP="00746E44">
            <w:pPr>
              <w:rPr>
                <w:snapToGrid w:val="0"/>
              </w:rPr>
            </w:pPr>
            <w:r>
              <w:rPr>
                <w:snapToGrid w:val="0"/>
              </w:rPr>
              <w:t>Renowacja i odmulenie stawu</w:t>
            </w:r>
          </w:p>
        </w:tc>
        <w:tc>
          <w:tcPr>
            <w:tcW w:w="1843" w:type="dxa"/>
            <w:vAlign w:val="center"/>
          </w:tcPr>
          <w:p w14:paraId="11E9876B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</w:tcPr>
          <w:p w14:paraId="46FCC6E6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</w:tcPr>
          <w:p w14:paraId="6A6733C7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</w:p>
        </w:tc>
        <w:tc>
          <w:tcPr>
            <w:tcW w:w="1277" w:type="dxa"/>
          </w:tcPr>
          <w:p w14:paraId="143A4B69" w14:textId="77777777" w:rsidR="00E35F87" w:rsidRPr="00163F8A" w:rsidRDefault="00E35F87" w:rsidP="00746E44">
            <w:pPr>
              <w:jc w:val="center"/>
              <w:rPr>
                <w:snapToGrid w:val="0"/>
              </w:rPr>
            </w:pPr>
          </w:p>
        </w:tc>
      </w:tr>
      <w:tr w:rsidR="00E35F87" w:rsidRPr="00163F8A" w14:paraId="7B54B847" w14:textId="77777777" w:rsidTr="00E35F87">
        <w:trPr>
          <w:trHeight w:val="259"/>
        </w:trPr>
        <w:tc>
          <w:tcPr>
            <w:tcW w:w="4218" w:type="dxa"/>
            <w:gridSpan w:val="2"/>
            <w:vAlign w:val="center"/>
          </w:tcPr>
          <w:p w14:paraId="10C2D126" w14:textId="77777777" w:rsidR="00E35F87" w:rsidRPr="00163F8A" w:rsidRDefault="00E35F87" w:rsidP="00746E44">
            <w:pPr>
              <w:jc w:val="right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RAZEM</w:t>
            </w:r>
          </w:p>
        </w:tc>
        <w:tc>
          <w:tcPr>
            <w:tcW w:w="1843" w:type="dxa"/>
            <w:vAlign w:val="center"/>
          </w:tcPr>
          <w:p w14:paraId="1CDE4CF7" w14:textId="77777777" w:rsidR="00E35F87" w:rsidRPr="00163F8A" w:rsidRDefault="00E35F87" w:rsidP="00746E44">
            <w:pPr>
              <w:rPr>
                <w:snapToGrid w:val="0"/>
                <w:sz w:val="24"/>
              </w:rPr>
            </w:pPr>
          </w:p>
        </w:tc>
        <w:tc>
          <w:tcPr>
            <w:tcW w:w="1276" w:type="dxa"/>
          </w:tcPr>
          <w:p w14:paraId="173B4F03" w14:textId="77777777" w:rsidR="00E35F87" w:rsidRPr="00163F8A" w:rsidRDefault="00E35F87" w:rsidP="00746E44">
            <w:pPr>
              <w:rPr>
                <w:snapToGrid w:val="0"/>
                <w:sz w:val="24"/>
              </w:rPr>
            </w:pPr>
          </w:p>
        </w:tc>
        <w:tc>
          <w:tcPr>
            <w:tcW w:w="1276" w:type="dxa"/>
          </w:tcPr>
          <w:p w14:paraId="5952F12B" w14:textId="77777777" w:rsidR="00E35F87" w:rsidRPr="00163F8A" w:rsidRDefault="00E35F87" w:rsidP="00746E44">
            <w:pPr>
              <w:rPr>
                <w:snapToGrid w:val="0"/>
                <w:sz w:val="24"/>
              </w:rPr>
            </w:pPr>
          </w:p>
        </w:tc>
        <w:tc>
          <w:tcPr>
            <w:tcW w:w="1277" w:type="dxa"/>
          </w:tcPr>
          <w:p w14:paraId="5DFAD89C" w14:textId="77777777" w:rsidR="00E35F87" w:rsidRPr="00163F8A" w:rsidRDefault="00E35F87" w:rsidP="00746E44">
            <w:pPr>
              <w:rPr>
                <w:snapToGrid w:val="0"/>
                <w:sz w:val="24"/>
              </w:rPr>
            </w:pPr>
          </w:p>
        </w:tc>
      </w:tr>
    </w:tbl>
    <w:p w14:paraId="103715D0" w14:textId="77777777" w:rsidR="00DC2161" w:rsidRPr="00195CFC" w:rsidRDefault="00DC2161" w:rsidP="00DC2161">
      <w:pPr>
        <w:rPr>
          <w:sz w:val="24"/>
          <w:szCs w:val="24"/>
        </w:rPr>
      </w:pPr>
    </w:p>
    <w:sectPr w:rsidR="00DC2161" w:rsidRPr="00195CFC" w:rsidSect="00426381">
      <w:headerReference w:type="default" r:id="rId6"/>
      <w:pgSz w:w="16838" w:h="11906" w:orient="landscape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CE5A9" w14:textId="77777777" w:rsidR="00916250" w:rsidRDefault="00916250" w:rsidP="002A360F">
      <w:pPr>
        <w:spacing w:after="0" w:line="240" w:lineRule="auto"/>
      </w:pPr>
      <w:r>
        <w:separator/>
      </w:r>
    </w:p>
  </w:endnote>
  <w:endnote w:type="continuationSeparator" w:id="0">
    <w:p w14:paraId="3CFAE70B" w14:textId="77777777" w:rsidR="00916250" w:rsidRDefault="00916250" w:rsidP="002A3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4506A" w14:textId="77777777" w:rsidR="00916250" w:rsidRDefault="00916250" w:rsidP="002A360F">
      <w:pPr>
        <w:spacing w:after="0" w:line="240" w:lineRule="auto"/>
      </w:pPr>
      <w:r>
        <w:separator/>
      </w:r>
    </w:p>
  </w:footnote>
  <w:footnote w:type="continuationSeparator" w:id="0">
    <w:p w14:paraId="33E74A67" w14:textId="77777777" w:rsidR="00916250" w:rsidRDefault="00916250" w:rsidP="002A3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A4C31" w14:textId="5433CE13" w:rsidR="002A360F" w:rsidRDefault="00195CF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D2FE139" wp14:editId="5467D4C8">
          <wp:simplePos x="0" y="0"/>
          <wp:positionH relativeFrom="column">
            <wp:posOffset>8562975</wp:posOffset>
          </wp:positionH>
          <wp:positionV relativeFrom="line">
            <wp:posOffset>-328295</wp:posOffset>
          </wp:positionV>
          <wp:extent cx="1057275" cy="742950"/>
          <wp:effectExtent l="0" t="0" r="9525" b="0"/>
          <wp:wrapSquare wrapText="bothSides"/>
          <wp:docPr id="203922824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0" wp14:anchorId="20E008AC" wp14:editId="702D735B">
          <wp:simplePos x="0" y="0"/>
          <wp:positionH relativeFrom="column">
            <wp:posOffset>-608965</wp:posOffset>
          </wp:positionH>
          <wp:positionV relativeFrom="line">
            <wp:posOffset>-415290</wp:posOffset>
          </wp:positionV>
          <wp:extent cx="1952625" cy="885825"/>
          <wp:effectExtent l="0" t="0" r="9525" b="9525"/>
          <wp:wrapSquare wrapText="bothSides"/>
          <wp:docPr id="1807579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9DBB90" w14:textId="77777777" w:rsidR="00195CFC" w:rsidRDefault="00195CFC">
    <w:pPr>
      <w:pStyle w:val="Nagwek"/>
    </w:pPr>
  </w:p>
  <w:p w14:paraId="5D542F6B" w14:textId="77777777" w:rsidR="00195CFC" w:rsidRDefault="00195CFC">
    <w:pPr>
      <w:pStyle w:val="Nagwek"/>
    </w:pPr>
  </w:p>
  <w:p w14:paraId="07CFE75E" w14:textId="4BC7495E" w:rsidR="00195CFC" w:rsidRPr="00195CFC" w:rsidRDefault="00195CFC">
    <w:pPr>
      <w:pStyle w:val="Nagwek"/>
      <w:rPr>
        <w:i/>
        <w:iCs/>
      </w:rPr>
    </w:pPr>
    <w:r w:rsidRPr="00195CFC">
      <w:rPr>
        <w:i/>
        <w:iCs/>
      </w:rPr>
      <w:t>Oznaczenie sprawy FZI.271.1.1.2026</w:t>
    </w:r>
    <w:r w:rsidRPr="00195CFC">
      <w:rPr>
        <w:i/>
        <w:iCs/>
      </w:rPr>
      <w:tab/>
    </w:r>
    <w:r w:rsidRPr="00195CFC">
      <w:rPr>
        <w:i/>
        <w:iCs/>
      </w:rPr>
      <w:tab/>
    </w:r>
    <w:r w:rsidRPr="00195CFC">
      <w:rPr>
        <w:i/>
        <w:iCs/>
      </w:rPr>
      <w:tab/>
      <w:t>Załącznik nr 2 do umowy numer FZI.272.1.    .2026</w:t>
    </w:r>
  </w:p>
  <w:p w14:paraId="67B681B3" w14:textId="77777777" w:rsidR="00195CFC" w:rsidRPr="00195CFC" w:rsidRDefault="00195CFC">
    <w:pPr>
      <w:pStyle w:val="Nagwek"/>
      <w:rPr>
        <w:i/>
        <w:i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60F"/>
    <w:rsid w:val="000F3B7F"/>
    <w:rsid w:val="00130078"/>
    <w:rsid w:val="00195CFC"/>
    <w:rsid w:val="001A0D3D"/>
    <w:rsid w:val="001B3706"/>
    <w:rsid w:val="002040CF"/>
    <w:rsid w:val="002178F4"/>
    <w:rsid w:val="0025044F"/>
    <w:rsid w:val="0026472E"/>
    <w:rsid w:val="00290FFE"/>
    <w:rsid w:val="002A360F"/>
    <w:rsid w:val="002D0913"/>
    <w:rsid w:val="002E03ED"/>
    <w:rsid w:val="002E5E3D"/>
    <w:rsid w:val="002F1B0A"/>
    <w:rsid w:val="00307153"/>
    <w:rsid w:val="003200D8"/>
    <w:rsid w:val="00324DC6"/>
    <w:rsid w:val="003636E1"/>
    <w:rsid w:val="003736A3"/>
    <w:rsid w:val="00375965"/>
    <w:rsid w:val="003774AB"/>
    <w:rsid w:val="00386642"/>
    <w:rsid w:val="003902F9"/>
    <w:rsid w:val="003B2CE7"/>
    <w:rsid w:val="003F4FFD"/>
    <w:rsid w:val="003F7F54"/>
    <w:rsid w:val="00400213"/>
    <w:rsid w:val="00426381"/>
    <w:rsid w:val="004700C3"/>
    <w:rsid w:val="00471BDC"/>
    <w:rsid w:val="004A514E"/>
    <w:rsid w:val="004B3C47"/>
    <w:rsid w:val="00570EE3"/>
    <w:rsid w:val="00582CDD"/>
    <w:rsid w:val="005B5DB4"/>
    <w:rsid w:val="005B790B"/>
    <w:rsid w:val="005D46C4"/>
    <w:rsid w:val="005D5F2B"/>
    <w:rsid w:val="00604C20"/>
    <w:rsid w:val="00607B3A"/>
    <w:rsid w:val="00621829"/>
    <w:rsid w:val="006335F5"/>
    <w:rsid w:val="006B543B"/>
    <w:rsid w:val="006C5B92"/>
    <w:rsid w:val="006D3154"/>
    <w:rsid w:val="007757F6"/>
    <w:rsid w:val="00821769"/>
    <w:rsid w:val="00853C02"/>
    <w:rsid w:val="00883BE5"/>
    <w:rsid w:val="008917B1"/>
    <w:rsid w:val="008D15B6"/>
    <w:rsid w:val="008F1B1C"/>
    <w:rsid w:val="008F7306"/>
    <w:rsid w:val="00904A42"/>
    <w:rsid w:val="009079C5"/>
    <w:rsid w:val="00916250"/>
    <w:rsid w:val="0096752D"/>
    <w:rsid w:val="00991766"/>
    <w:rsid w:val="009A1399"/>
    <w:rsid w:val="009D09E6"/>
    <w:rsid w:val="009E5E30"/>
    <w:rsid w:val="009E64CF"/>
    <w:rsid w:val="009F5976"/>
    <w:rsid w:val="00A23801"/>
    <w:rsid w:val="00A94438"/>
    <w:rsid w:val="00AC5062"/>
    <w:rsid w:val="00AE7279"/>
    <w:rsid w:val="00B37234"/>
    <w:rsid w:val="00B952D4"/>
    <w:rsid w:val="00BB79F4"/>
    <w:rsid w:val="00C11F77"/>
    <w:rsid w:val="00C43632"/>
    <w:rsid w:val="00C53185"/>
    <w:rsid w:val="00CB6CFD"/>
    <w:rsid w:val="00CE3C8B"/>
    <w:rsid w:val="00D03C1A"/>
    <w:rsid w:val="00D40C27"/>
    <w:rsid w:val="00D53ECA"/>
    <w:rsid w:val="00D65F38"/>
    <w:rsid w:val="00D77ABC"/>
    <w:rsid w:val="00D84C80"/>
    <w:rsid w:val="00DA50BD"/>
    <w:rsid w:val="00DB4F34"/>
    <w:rsid w:val="00DC2161"/>
    <w:rsid w:val="00DC761A"/>
    <w:rsid w:val="00E04E52"/>
    <w:rsid w:val="00E1072F"/>
    <w:rsid w:val="00E35F87"/>
    <w:rsid w:val="00E71B36"/>
    <w:rsid w:val="00E87CE0"/>
    <w:rsid w:val="00F8609B"/>
    <w:rsid w:val="00FD7F55"/>
    <w:rsid w:val="00F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FCC5A"/>
  <w15:chartTrackingRefBased/>
  <w15:docId w15:val="{859A7B0D-93E9-42F9-BC71-1F209F51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36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3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A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60F"/>
  </w:style>
  <w:style w:type="paragraph" w:styleId="Stopka">
    <w:name w:val="footer"/>
    <w:basedOn w:val="Normalny"/>
    <w:link w:val="StopkaZnak"/>
    <w:uiPriority w:val="99"/>
    <w:unhideWhenUsed/>
    <w:rsid w:val="002A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60F"/>
  </w:style>
  <w:style w:type="paragraph" w:styleId="Tekstdymka">
    <w:name w:val="Balloon Text"/>
    <w:basedOn w:val="Normalny"/>
    <w:link w:val="TekstdymkaZnak"/>
    <w:uiPriority w:val="99"/>
    <w:semiHidden/>
    <w:unhideWhenUsed/>
    <w:rsid w:val="00471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BDC"/>
    <w:rPr>
      <w:rFonts w:ascii="Segoe UI" w:hAnsi="Segoe UI" w:cs="Segoe UI"/>
      <w:sz w:val="18"/>
      <w:szCs w:val="18"/>
    </w:rPr>
  </w:style>
  <w:style w:type="character" w:styleId="Wyrnienieintensywne">
    <w:name w:val="Intense Emphasis"/>
    <w:qFormat/>
    <w:rsid w:val="009E64CF"/>
    <w:rPr>
      <w:b/>
      <w:bCs/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M_Kalitowska</cp:lastModifiedBy>
  <cp:revision>4</cp:revision>
  <cp:lastPrinted>2025-01-20T08:12:00Z</cp:lastPrinted>
  <dcterms:created xsi:type="dcterms:W3CDTF">2026-01-23T12:40:00Z</dcterms:created>
  <dcterms:modified xsi:type="dcterms:W3CDTF">2026-01-26T13:01:00Z</dcterms:modified>
</cp:coreProperties>
</file>